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D2E9F" w14:textId="77777777" w:rsidR="007E454A" w:rsidRDefault="007E4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</w:p>
    <w:p w14:paraId="34C25477" w14:textId="77777777" w:rsidR="0058057B" w:rsidRPr="0058057B" w:rsidRDefault="0058057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8057B">
        <w:rPr>
          <w:rFonts w:ascii="Times New Roman" w:hAnsi="Times New Roman" w:cs="Times New Roman"/>
          <w:b/>
          <w:i/>
          <w:sz w:val="28"/>
          <w:szCs w:val="28"/>
        </w:rPr>
        <w:t>28.08.2019</w:t>
      </w:r>
    </w:p>
    <w:p w14:paraId="1E2F36BE" w14:textId="77777777" w:rsidR="007E454A" w:rsidRDefault="007E454A">
      <w:pPr>
        <w:rPr>
          <w:rFonts w:ascii="Times New Roman" w:hAnsi="Times New Roman" w:cs="Times New Roman"/>
          <w:b/>
          <w:sz w:val="28"/>
          <w:szCs w:val="28"/>
        </w:rPr>
      </w:pPr>
      <w:r w:rsidRPr="00633F33">
        <w:rPr>
          <w:rFonts w:ascii="Times New Roman" w:hAnsi="Times New Roman" w:cs="Times New Roman"/>
          <w:b/>
          <w:sz w:val="28"/>
          <w:szCs w:val="28"/>
        </w:rPr>
        <w:t xml:space="preserve">Приглашаем вас принять участие в масштабной городской акции по сохранению </w:t>
      </w:r>
      <w:r w:rsidR="00371511">
        <w:rPr>
          <w:rFonts w:ascii="Times New Roman" w:hAnsi="Times New Roman" w:cs="Times New Roman"/>
          <w:b/>
          <w:sz w:val="28"/>
          <w:szCs w:val="28"/>
        </w:rPr>
        <w:t xml:space="preserve">объекта </w:t>
      </w:r>
      <w:r w:rsidRPr="00633F33">
        <w:rPr>
          <w:rFonts w:ascii="Times New Roman" w:hAnsi="Times New Roman" w:cs="Times New Roman"/>
          <w:b/>
          <w:sz w:val="28"/>
          <w:szCs w:val="28"/>
        </w:rPr>
        <w:t>культурного наследия «Дача Ридингер». Мероп</w:t>
      </w:r>
      <w:r w:rsidR="004559CB">
        <w:rPr>
          <w:rFonts w:ascii="Times New Roman" w:hAnsi="Times New Roman" w:cs="Times New Roman"/>
          <w:b/>
          <w:sz w:val="28"/>
          <w:szCs w:val="28"/>
        </w:rPr>
        <w:t>риятие состоится 31 августа в 11</w:t>
      </w:r>
      <w:r w:rsidRPr="00633F33">
        <w:rPr>
          <w:rFonts w:ascii="Times New Roman" w:hAnsi="Times New Roman" w:cs="Times New Roman"/>
          <w:b/>
          <w:sz w:val="28"/>
          <w:szCs w:val="28"/>
        </w:rPr>
        <w:t xml:space="preserve">.00 по адресу: </w:t>
      </w:r>
      <w:r w:rsidR="00633F33" w:rsidRPr="00633F33">
        <w:rPr>
          <w:rFonts w:ascii="Times New Roman" w:hAnsi="Times New Roman" w:cs="Times New Roman"/>
          <w:b/>
          <w:sz w:val="28"/>
          <w:szCs w:val="28"/>
        </w:rPr>
        <w:t>Приморское шоссе, д. 394, корпус 6 Л</w:t>
      </w:r>
      <w:r w:rsidRPr="00633F33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14:paraId="1453E4E0" w14:textId="77777777" w:rsidR="003A160E" w:rsidRPr="003A160E" w:rsidRDefault="003A1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Дача Ридингер – один из памятников деревянного зодчества начало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A160E">
        <w:rPr>
          <w:rFonts w:ascii="Times New Roman" w:hAnsi="Times New Roman" w:cs="Times New Roman"/>
          <w:sz w:val="28"/>
          <w:szCs w:val="28"/>
        </w:rPr>
        <w:t xml:space="preserve"> </w:t>
      </w:r>
      <w:r w:rsidR="00FC5C4E">
        <w:rPr>
          <w:rFonts w:ascii="Times New Roman" w:hAnsi="Times New Roman" w:cs="Times New Roman"/>
          <w:sz w:val="28"/>
          <w:szCs w:val="28"/>
        </w:rPr>
        <w:t>века. Здание несколько лет пустовало, было доступно для вандалов. В настоящее время находится в аварийном состоянии и нуждается в реставрации.</w:t>
      </w:r>
      <w:r w:rsidR="0033224C">
        <w:rPr>
          <w:rFonts w:ascii="Times New Roman" w:hAnsi="Times New Roman" w:cs="Times New Roman"/>
          <w:sz w:val="28"/>
          <w:szCs w:val="28"/>
        </w:rPr>
        <w:t xml:space="preserve"> Текущее состояние дачи Ридингер вызывает серьезное беспокойство у горожан и градозащитников.</w:t>
      </w:r>
    </w:p>
    <w:p w14:paraId="718034A5" w14:textId="77777777" w:rsidR="009A0E1A" w:rsidRDefault="009A0E1A" w:rsidP="009A0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задач</w:t>
      </w:r>
      <w:r w:rsidRPr="00176AAF">
        <w:rPr>
          <w:rFonts w:ascii="Times New Roman" w:hAnsi="Times New Roman" w:cs="Times New Roman"/>
          <w:sz w:val="28"/>
          <w:szCs w:val="28"/>
        </w:rPr>
        <w:t xml:space="preserve"> волонтерской акции – привлечь внимание общественности к </w:t>
      </w:r>
      <w:r>
        <w:rPr>
          <w:rFonts w:ascii="Times New Roman" w:hAnsi="Times New Roman" w:cs="Times New Roman"/>
          <w:sz w:val="28"/>
          <w:szCs w:val="28"/>
        </w:rPr>
        <w:t>проблеме сохранения памятников деревянного зодчества, расположенных на территории Санкт-Петербурга. СПБ ГО ВООПИиК на протяжении нескольких лет ведет активную работу по вопросу сохранения объектов деревянного зодчества. Волонтерская акция по консервации дачи Ридингер – один из способов действенной помощи таким объектам силами добровольцев и профессиональных реставраторов.</w:t>
      </w:r>
    </w:p>
    <w:p w14:paraId="5E70A4E3" w14:textId="77777777" w:rsidR="009F1B86" w:rsidRDefault="00371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волонтерской акции по сохранению объекта культурного наследия «</w:t>
      </w:r>
      <w:r w:rsidR="00850A79">
        <w:rPr>
          <w:rFonts w:ascii="Times New Roman" w:hAnsi="Times New Roman" w:cs="Times New Roman"/>
          <w:sz w:val="28"/>
          <w:szCs w:val="28"/>
        </w:rPr>
        <w:t>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0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Ридингер» д</w:t>
      </w:r>
      <w:r w:rsidR="007E454A">
        <w:rPr>
          <w:rFonts w:ascii="Times New Roman" w:hAnsi="Times New Roman" w:cs="Times New Roman"/>
          <w:sz w:val="28"/>
          <w:szCs w:val="28"/>
        </w:rPr>
        <w:t xml:space="preserve">обровольцы проекта «Открытый город», а также представители других волонтерских движений по сохранению культурного наследия Санкт-Петербурга под руководством профессиональных реставраторов проведут работы по </w:t>
      </w:r>
      <w:r w:rsidR="006E0FFE">
        <w:rPr>
          <w:rFonts w:ascii="Times New Roman" w:hAnsi="Times New Roman" w:cs="Times New Roman"/>
          <w:sz w:val="28"/>
          <w:szCs w:val="28"/>
        </w:rPr>
        <w:t>консервации</w:t>
      </w:r>
      <w:r>
        <w:rPr>
          <w:rFonts w:ascii="Times New Roman" w:hAnsi="Times New Roman" w:cs="Times New Roman"/>
          <w:sz w:val="28"/>
          <w:szCs w:val="28"/>
        </w:rPr>
        <w:t xml:space="preserve"> здания</w:t>
      </w:r>
      <w:r w:rsidR="007E454A">
        <w:rPr>
          <w:rFonts w:ascii="Times New Roman" w:hAnsi="Times New Roman" w:cs="Times New Roman"/>
          <w:sz w:val="28"/>
          <w:szCs w:val="28"/>
        </w:rPr>
        <w:t>. К участию в волонтерской акции при</w:t>
      </w:r>
      <w:r w:rsidR="00633F33">
        <w:rPr>
          <w:rFonts w:ascii="Times New Roman" w:hAnsi="Times New Roman" w:cs="Times New Roman"/>
          <w:sz w:val="28"/>
          <w:szCs w:val="28"/>
        </w:rPr>
        <w:t xml:space="preserve">глашены </w:t>
      </w:r>
      <w:r w:rsidR="007E454A">
        <w:rPr>
          <w:rFonts w:ascii="Times New Roman" w:hAnsi="Times New Roman" w:cs="Times New Roman"/>
          <w:sz w:val="28"/>
          <w:szCs w:val="28"/>
        </w:rPr>
        <w:t xml:space="preserve">выпускники </w:t>
      </w:r>
      <w:r w:rsidR="00F72B59">
        <w:rPr>
          <w:rFonts w:ascii="Times New Roman" w:hAnsi="Times New Roman" w:cs="Times New Roman"/>
          <w:sz w:val="28"/>
          <w:szCs w:val="28"/>
        </w:rPr>
        <w:t xml:space="preserve">первого набора </w:t>
      </w:r>
      <w:r w:rsidR="007E454A">
        <w:rPr>
          <w:rFonts w:ascii="Times New Roman" w:hAnsi="Times New Roman" w:cs="Times New Roman"/>
          <w:sz w:val="28"/>
          <w:szCs w:val="28"/>
        </w:rPr>
        <w:t>Школы волонтеров в сфере сохранения культурного наследия, пр</w:t>
      </w:r>
      <w:r w:rsidR="00633F33">
        <w:rPr>
          <w:rFonts w:ascii="Times New Roman" w:hAnsi="Times New Roman" w:cs="Times New Roman"/>
          <w:sz w:val="28"/>
          <w:szCs w:val="28"/>
        </w:rPr>
        <w:t>ошедшие</w:t>
      </w:r>
      <w:r w:rsidR="007E454A">
        <w:rPr>
          <w:rFonts w:ascii="Times New Roman" w:hAnsi="Times New Roman" w:cs="Times New Roman"/>
          <w:sz w:val="28"/>
          <w:szCs w:val="28"/>
        </w:rPr>
        <w:t xml:space="preserve"> обучение по направлению </w:t>
      </w:r>
      <w:r w:rsidR="00F72B59">
        <w:rPr>
          <w:rFonts w:ascii="Times New Roman" w:hAnsi="Times New Roman" w:cs="Times New Roman"/>
          <w:sz w:val="28"/>
          <w:szCs w:val="28"/>
        </w:rPr>
        <w:t>«Реставрация деревянных конструкций».</w:t>
      </w:r>
      <w:r w:rsidR="009F1B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BEEA19" w14:textId="77777777" w:rsidR="00FF280C" w:rsidRDefault="00176AAF" w:rsidP="009F1B86">
      <w:pPr>
        <w:rPr>
          <w:rFonts w:ascii="Times New Roman" w:hAnsi="Times New Roman" w:cs="Times New Roman"/>
          <w:sz w:val="28"/>
          <w:szCs w:val="28"/>
        </w:rPr>
      </w:pPr>
      <w:r w:rsidRPr="00633F33">
        <w:rPr>
          <w:rFonts w:ascii="Times New Roman" w:hAnsi="Times New Roman" w:cs="Times New Roman"/>
          <w:b/>
          <w:sz w:val="28"/>
          <w:szCs w:val="28"/>
        </w:rPr>
        <w:t>В акции при</w:t>
      </w:r>
      <w:r w:rsidR="00F72B59" w:rsidRPr="00633F33">
        <w:rPr>
          <w:rFonts w:ascii="Times New Roman" w:hAnsi="Times New Roman" w:cs="Times New Roman"/>
          <w:b/>
          <w:sz w:val="28"/>
          <w:szCs w:val="28"/>
        </w:rPr>
        <w:t>мет участие более 10</w:t>
      </w:r>
      <w:r w:rsidRPr="00633F33">
        <w:rPr>
          <w:rFonts w:ascii="Times New Roman" w:hAnsi="Times New Roman" w:cs="Times New Roman"/>
          <w:b/>
          <w:sz w:val="28"/>
          <w:szCs w:val="28"/>
        </w:rPr>
        <w:t>0 добровольцев</w:t>
      </w:r>
      <w:r w:rsidR="00F72B59" w:rsidRPr="00633F3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1B86" w:rsidRPr="00633F33">
        <w:rPr>
          <w:rFonts w:ascii="Times New Roman" w:hAnsi="Times New Roman" w:cs="Times New Roman"/>
          <w:sz w:val="28"/>
          <w:szCs w:val="28"/>
        </w:rPr>
        <w:t xml:space="preserve">Мероприятие является частью </w:t>
      </w:r>
      <w:r w:rsidR="003A160E">
        <w:rPr>
          <w:rFonts w:ascii="Times New Roman" w:hAnsi="Times New Roman" w:cs="Times New Roman"/>
          <w:sz w:val="28"/>
          <w:szCs w:val="28"/>
        </w:rPr>
        <w:t xml:space="preserve">общенациональной программы </w:t>
      </w:r>
      <w:r w:rsidR="009F1B86" w:rsidRPr="00633F33">
        <w:rPr>
          <w:rFonts w:ascii="Times New Roman" w:hAnsi="Times New Roman" w:cs="Times New Roman"/>
          <w:sz w:val="28"/>
          <w:szCs w:val="28"/>
        </w:rPr>
        <w:t>«Волонт</w:t>
      </w:r>
      <w:r w:rsidR="003A160E">
        <w:rPr>
          <w:rFonts w:ascii="Times New Roman" w:hAnsi="Times New Roman" w:cs="Times New Roman"/>
          <w:sz w:val="28"/>
          <w:szCs w:val="28"/>
        </w:rPr>
        <w:t>еры культуры»</w:t>
      </w:r>
      <w:r w:rsidR="009F1B86" w:rsidRPr="00633F33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5065C90" w14:textId="77777777" w:rsidR="00FF280C" w:rsidRPr="00633F33" w:rsidRDefault="00FF280C" w:rsidP="00FF280C">
      <w:pPr>
        <w:rPr>
          <w:rFonts w:ascii="Times New Roman" w:hAnsi="Times New Roman" w:cs="Times New Roman"/>
          <w:b/>
          <w:sz w:val="28"/>
          <w:szCs w:val="28"/>
        </w:rPr>
      </w:pPr>
      <w:r w:rsidRPr="00633F33">
        <w:rPr>
          <w:rFonts w:ascii="Times New Roman" w:hAnsi="Times New Roman" w:cs="Times New Roman"/>
          <w:b/>
          <w:sz w:val="28"/>
          <w:szCs w:val="28"/>
        </w:rPr>
        <w:t>Участникам волонтерской акции предстоит провести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следующие работы по консервации</w:t>
      </w:r>
      <w:r w:rsidRPr="00633F33">
        <w:rPr>
          <w:rFonts w:ascii="Times New Roman" w:hAnsi="Times New Roman" w:cs="Times New Roman"/>
          <w:b/>
          <w:sz w:val="28"/>
          <w:szCs w:val="28"/>
        </w:rPr>
        <w:t xml:space="preserve"> здания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 руководством профессиональных реставраторов</w:t>
      </w:r>
      <w:r w:rsidRPr="00633F3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019DF52" w14:textId="77777777" w:rsidR="00FF280C" w:rsidRPr="00633F33" w:rsidRDefault="00FF280C" w:rsidP="00FF280C">
      <w:pPr>
        <w:rPr>
          <w:rFonts w:ascii="Times New Roman" w:hAnsi="Times New Roman" w:cs="Times New Roman"/>
          <w:b/>
          <w:sz w:val="28"/>
          <w:szCs w:val="28"/>
        </w:rPr>
      </w:pPr>
      <w:r w:rsidRPr="00633F33">
        <w:rPr>
          <w:rFonts w:ascii="Times New Roman" w:hAnsi="Times New Roman" w:cs="Times New Roman"/>
          <w:b/>
          <w:sz w:val="28"/>
          <w:szCs w:val="28"/>
        </w:rPr>
        <w:t>- Ремонт кровли в местах протечек</w:t>
      </w:r>
    </w:p>
    <w:p w14:paraId="2B9932EB" w14:textId="77777777" w:rsidR="00FF280C" w:rsidRPr="00633F33" w:rsidRDefault="00FF280C" w:rsidP="00FF280C">
      <w:pPr>
        <w:rPr>
          <w:rFonts w:ascii="Times New Roman" w:hAnsi="Times New Roman" w:cs="Times New Roman"/>
          <w:b/>
          <w:sz w:val="28"/>
          <w:szCs w:val="28"/>
        </w:rPr>
      </w:pPr>
      <w:r w:rsidRPr="00633F33">
        <w:rPr>
          <w:rFonts w:ascii="Times New Roman" w:hAnsi="Times New Roman" w:cs="Times New Roman"/>
          <w:b/>
          <w:sz w:val="28"/>
          <w:szCs w:val="28"/>
        </w:rPr>
        <w:t xml:space="preserve">- Зашивка </w:t>
      </w:r>
      <w:r>
        <w:rPr>
          <w:rFonts w:ascii="Times New Roman" w:hAnsi="Times New Roman" w:cs="Times New Roman"/>
          <w:b/>
          <w:sz w:val="28"/>
          <w:szCs w:val="28"/>
        </w:rPr>
        <w:t xml:space="preserve">оконных </w:t>
      </w:r>
      <w:r w:rsidRPr="00633F33">
        <w:rPr>
          <w:rFonts w:ascii="Times New Roman" w:hAnsi="Times New Roman" w:cs="Times New Roman"/>
          <w:b/>
          <w:sz w:val="28"/>
          <w:szCs w:val="28"/>
        </w:rPr>
        <w:t>проемов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432B07" w14:textId="77777777" w:rsidR="00FF280C" w:rsidRPr="00633F33" w:rsidRDefault="00FF280C" w:rsidP="00FF280C">
      <w:pPr>
        <w:rPr>
          <w:rFonts w:ascii="Times New Roman" w:hAnsi="Times New Roman" w:cs="Times New Roman"/>
          <w:b/>
          <w:sz w:val="28"/>
          <w:szCs w:val="28"/>
        </w:rPr>
      </w:pPr>
      <w:r w:rsidRPr="00633F33">
        <w:rPr>
          <w:rFonts w:ascii="Times New Roman" w:hAnsi="Times New Roman" w:cs="Times New Roman"/>
          <w:b/>
          <w:sz w:val="28"/>
          <w:szCs w:val="28"/>
        </w:rPr>
        <w:t>- Огне-биозащитная обработка деревянных конструкций крыши</w:t>
      </w:r>
    </w:p>
    <w:p w14:paraId="3ED67439" w14:textId="77777777" w:rsidR="00FF280C" w:rsidRPr="00633F33" w:rsidRDefault="00FF280C" w:rsidP="00FF280C">
      <w:pPr>
        <w:rPr>
          <w:rFonts w:ascii="Times New Roman" w:hAnsi="Times New Roman" w:cs="Times New Roman"/>
          <w:b/>
          <w:sz w:val="28"/>
          <w:szCs w:val="28"/>
        </w:rPr>
      </w:pPr>
      <w:r w:rsidRPr="00633F33">
        <w:rPr>
          <w:rFonts w:ascii="Times New Roman" w:hAnsi="Times New Roman" w:cs="Times New Roman"/>
          <w:b/>
          <w:sz w:val="28"/>
          <w:szCs w:val="28"/>
        </w:rPr>
        <w:t>- Разбор</w:t>
      </w:r>
      <w:r>
        <w:rPr>
          <w:rFonts w:ascii="Times New Roman" w:hAnsi="Times New Roman" w:cs="Times New Roman"/>
          <w:b/>
          <w:sz w:val="28"/>
          <w:szCs w:val="28"/>
        </w:rPr>
        <w:t>ка</w:t>
      </w:r>
      <w:r w:rsidRPr="00633F33">
        <w:rPr>
          <w:rFonts w:ascii="Times New Roman" w:hAnsi="Times New Roman" w:cs="Times New Roman"/>
          <w:b/>
          <w:sz w:val="28"/>
          <w:szCs w:val="28"/>
        </w:rPr>
        <w:t xml:space="preserve"> аварийного участка пристройки здания</w:t>
      </w:r>
    </w:p>
    <w:p w14:paraId="44358FE4" w14:textId="77777777" w:rsidR="00FF280C" w:rsidRPr="00633F33" w:rsidRDefault="00FF280C" w:rsidP="00FF280C">
      <w:pPr>
        <w:rPr>
          <w:rFonts w:ascii="Times New Roman" w:hAnsi="Times New Roman" w:cs="Times New Roman"/>
          <w:b/>
          <w:sz w:val="28"/>
          <w:szCs w:val="28"/>
        </w:rPr>
      </w:pPr>
      <w:r w:rsidRPr="00633F33">
        <w:rPr>
          <w:rFonts w:ascii="Times New Roman" w:hAnsi="Times New Roman" w:cs="Times New Roman"/>
          <w:b/>
          <w:sz w:val="28"/>
          <w:szCs w:val="28"/>
        </w:rPr>
        <w:t>- Уборка мусора</w:t>
      </w:r>
    </w:p>
    <w:p w14:paraId="55DDE7DB" w14:textId="77777777" w:rsidR="00FF280C" w:rsidRPr="00633F33" w:rsidRDefault="00FF280C" w:rsidP="00FF280C">
      <w:pPr>
        <w:rPr>
          <w:rFonts w:ascii="Times New Roman" w:hAnsi="Times New Roman" w:cs="Times New Roman"/>
          <w:b/>
          <w:sz w:val="28"/>
          <w:szCs w:val="28"/>
        </w:rPr>
      </w:pPr>
      <w:r w:rsidRPr="00633F33">
        <w:rPr>
          <w:rFonts w:ascii="Times New Roman" w:hAnsi="Times New Roman" w:cs="Times New Roman"/>
          <w:b/>
          <w:sz w:val="28"/>
          <w:szCs w:val="28"/>
        </w:rPr>
        <w:lastRenderedPageBreak/>
        <w:t>- Вырубка самосевной растительности</w:t>
      </w:r>
    </w:p>
    <w:p w14:paraId="5B0B8F28" w14:textId="77777777" w:rsidR="00FF280C" w:rsidRDefault="009F1B86" w:rsidP="009F1B86">
      <w:pPr>
        <w:rPr>
          <w:rFonts w:ascii="Times New Roman" w:hAnsi="Times New Roman" w:cs="Times New Roman"/>
          <w:sz w:val="28"/>
          <w:szCs w:val="28"/>
        </w:rPr>
      </w:pPr>
      <w:r w:rsidRPr="00633F33">
        <w:rPr>
          <w:rFonts w:ascii="Times New Roman" w:hAnsi="Times New Roman" w:cs="Times New Roman"/>
          <w:sz w:val="28"/>
          <w:szCs w:val="28"/>
        </w:rPr>
        <w:t xml:space="preserve">Партнерами СПб ВООПИиК в волонтерской акции на даче Ридингер выступают КГИОП, </w:t>
      </w:r>
      <w:r w:rsidR="0033224C">
        <w:rPr>
          <w:rFonts w:ascii="Times New Roman" w:hAnsi="Times New Roman" w:cs="Times New Roman"/>
          <w:sz w:val="28"/>
          <w:szCs w:val="28"/>
        </w:rPr>
        <w:t>Управление Министерства</w:t>
      </w:r>
      <w:r w:rsidRPr="00633F33">
        <w:rPr>
          <w:rFonts w:ascii="Times New Roman" w:hAnsi="Times New Roman" w:cs="Times New Roman"/>
          <w:sz w:val="28"/>
          <w:szCs w:val="28"/>
        </w:rPr>
        <w:t xml:space="preserve"> Культуры по Северо-Западному Федеральному округу, РОСКУЛЬТПРОЕКТ (Федеральное государственное бюджетное учреждение культуры «Центр культурных стратегий и проектного управления»), Союз реставраторов Санкт-Петербурга, </w:t>
      </w:r>
      <w:r w:rsidR="0033224C" w:rsidRPr="0033224C">
        <w:rPr>
          <w:rFonts w:ascii="Times New Roman" w:hAnsi="Times New Roman" w:cs="Times New Roman"/>
          <w:sz w:val="28"/>
          <w:szCs w:val="28"/>
        </w:rPr>
        <w:t>Межрегиональное территориальное управление Росимущества в Санкт-Петербурге и Ленинградской области</w:t>
      </w:r>
      <w:r w:rsidR="0033224C">
        <w:rPr>
          <w:rFonts w:ascii="Times New Roman" w:hAnsi="Times New Roman" w:cs="Times New Roman"/>
          <w:sz w:val="28"/>
          <w:szCs w:val="28"/>
        </w:rPr>
        <w:t>.</w:t>
      </w:r>
      <w:r w:rsidR="00FF28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72778D" w14:textId="273A67C7" w:rsidR="009F1B86" w:rsidRDefault="00FF280C" w:rsidP="009F1B8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280C">
        <w:rPr>
          <w:rFonts w:ascii="Times New Roman" w:hAnsi="Times New Roman" w:cs="Times New Roman"/>
          <w:b/>
          <w:bCs/>
          <w:sz w:val="28"/>
          <w:szCs w:val="28"/>
        </w:rPr>
        <w:t xml:space="preserve">В ходе мероприятия будет подписано соглашение о сотрудничестве в сфере сохранения и популяризации объектов культурного наследия </w:t>
      </w:r>
      <w:r w:rsidR="00582D00">
        <w:rPr>
          <w:rFonts w:ascii="Times New Roman" w:hAnsi="Times New Roman" w:cs="Times New Roman"/>
          <w:b/>
          <w:bCs/>
          <w:sz w:val="28"/>
          <w:szCs w:val="28"/>
        </w:rPr>
        <w:t xml:space="preserve">между </w:t>
      </w:r>
      <w:r w:rsidRPr="00FF280C">
        <w:rPr>
          <w:rFonts w:ascii="Times New Roman" w:hAnsi="Times New Roman" w:cs="Times New Roman"/>
          <w:b/>
          <w:bCs/>
          <w:sz w:val="28"/>
          <w:szCs w:val="28"/>
        </w:rPr>
        <w:t>Санкт-Петербургским городским отделением Всероссийской общественной организацией «Всероссийское общество охраны памятников истории и культуры» и Управлением Министерства Культуры по Северо-Западному Федеральному округу.</w:t>
      </w:r>
    </w:p>
    <w:p w14:paraId="4671E412" w14:textId="77777777" w:rsidR="00FF280C" w:rsidRPr="00633F33" w:rsidRDefault="00FF280C" w:rsidP="009F1B86">
      <w:pPr>
        <w:rPr>
          <w:rFonts w:ascii="Times New Roman" w:hAnsi="Times New Roman" w:cs="Times New Roman"/>
          <w:sz w:val="28"/>
          <w:szCs w:val="28"/>
        </w:rPr>
      </w:pPr>
    </w:p>
    <w:p w14:paraId="3CAC1D86" w14:textId="77777777" w:rsidR="00FF280C" w:rsidRDefault="00FF280C" w:rsidP="00FF280C">
      <w:pPr>
        <w:rPr>
          <w:rFonts w:ascii="Times New Roman" w:hAnsi="Times New Roman" w:cs="Times New Roman"/>
          <w:b/>
          <w:sz w:val="28"/>
          <w:szCs w:val="28"/>
        </w:rPr>
      </w:pPr>
    </w:p>
    <w:p w14:paraId="31F56610" w14:textId="77777777" w:rsidR="00FF280C" w:rsidRPr="00433792" w:rsidRDefault="00FF280C" w:rsidP="00FF280C">
      <w:pPr>
        <w:rPr>
          <w:rFonts w:ascii="Times New Roman" w:hAnsi="Times New Roman" w:cs="Times New Roman"/>
          <w:b/>
          <w:sz w:val="28"/>
          <w:szCs w:val="28"/>
        </w:rPr>
      </w:pPr>
      <w:r w:rsidRPr="00433792">
        <w:rPr>
          <w:rFonts w:ascii="Times New Roman" w:hAnsi="Times New Roman" w:cs="Times New Roman"/>
          <w:b/>
          <w:sz w:val="28"/>
          <w:szCs w:val="28"/>
        </w:rPr>
        <w:t>Контакты:</w:t>
      </w:r>
    </w:p>
    <w:p w14:paraId="2E59391F" w14:textId="77777777" w:rsidR="00FF280C" w:rsidRPr="00433792" w:rsidRDefault="00FF280C" w:rsidP="00FF280C">
      <w:pPr>
        <w:rPr>
          <w:rFonts w:ascii="Times New Roman" w:hAnsi="Times New Roman" w:cs="Times New Roman"/>
          <w:b/>
          <w:sz w:val="28"/>
          <w:szCs w:val="28"/>
        </w:rPr>
      </w:pPr>
      <w:r w:rsidRPr="00433792">
        <w:rPr>
          <w:rFonts w:ascii="Times New Roman" w:hAnsi="Times New Roman" w:cs="Times New Roman"/>
          <w:b/>
          <w:sz w:val="28"/>
          <w:szCs w:val="28"/>
        </w:rPr>
        <w:t>Пресс-секретарь проекта «Открытый город»</w:t>
      </w:r>
    </w:p>
    <w:p w14:paraId="2FF134C7" w14:textId="77777777" w:rsidR="00FF280C" w:rsidRDefault="00FF280C" w:rsidP="00FF280C">
      <w:pPr>
        <w:rPr>
          <w:rFonts w:ascii="Times New Roman" w:hAnsi="Times New Roman" w:cs="Times New Roman"/>
          <w:b/>
          <w:sz w:val="28"/>
          <w:szCs w:val="28"/>
        </w:rPr>
      </w:pPr>
      <w:r w:rsidRPr="00433792">
        <w:rPr>
          <w:rFonts w:ascii="Times New Roman" w:hAnsi="Times New Roman" w:cs="Times New Roman"/>
          <w:b/>
          <w:sz w:val="28"/>
          <w:szCs w:val="28"/>
        </w:rPr>
        <w:t xml:space="preserve"> Елена Кузнецова: +7(921)420-24-28, </w:t>
      </w:r>
      <w:hyperlink r:id="rId4" w:history="1">
        <w:r w:rsidRPr="00FF1A5A">
          <w:rPr>
            <w:rStyle w:val="a5"/>
            <w:rFonts w:ascii="Times New Roman" w:hAnsi="Times New Roman" w:cs="Times New Roman"/>
            <w:b/>
            <w:sz w:val="28"/>
            <w:szCs w:val="28"/>
          </w:rPr>
          <w:t>otkrytyjgorod@mail.ru</w:t>
        </w:r>
      </w:hyperlink>
    </w:p>
    <w:p w14:paraId="43D25E0A" w14:textId="77777777" w:rsidR="006E0FFE" w:rsidRDefault="006E0FFE">
      <w:pPr>
        <w:rPr>
          <w:rFonts w:ascii="Times New Roman" w:hAnsi="Times New Roman" w:cs="Times New Roman"/>
          <w:sz w:val="28"/>
          <w:szCs w:val="28"/>
        </w:rPr>
      </w:pPr>
    </w:p>
    <w:p w14:paraId="786E8D42" w14:textId="77777777" w:rsidR="006E0FFE" w:rsidRPr="00433792" w:rsidRDefault="00633F3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33792">
        <w:rPr>
          <w:rFonts w:ascii="Times New Roman" w:hAnsi="Times New Roman" w:cs="Times New Roman"/>
          <w:b/>
          <w:i/>
          <w:sz w:val="28"/>
          <w:szCs w:val="28"/>
        </w:rPr>
        <w:t xml:space="preserve">Тайминг </w:t>
      </w:r>
      <w:r w:rsidR="004559CB" w:rsidRPr="00433792"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мероприятия для представителей СМИ: </w:t>
      </w:r>
    </w:p>
    <w:p w14:paraId="442E0A4C" w14:textId="77777777" w:rsidR="00C45E1D" w:rsidRPr="00433792" w:rsidRDefault="00C45E1D">
      <w:pPr>
        <w:rPr>
          <w:rFonts w:ascii="Times New Roman" w:hAnsi="Times New Roman" w:cs="Times New Roman"/>
          <w:sz w:val="28"/>
          <w:szCs w:val="28"/>
        </w:rPr>
      </w:pPr>
      <w:r w:rsidRPr="00433792">
        <w:rPr>
          <w:rFonts w:ascii="Times New Roman" w:hAnsi="Times New Roman" w:cs="Times New Roman"/>
          <w:sz w:val="28"/>
          <w:szCs w:val="28"/>
        </w:rPr>
        <w:t>10.3</w:t>
      </w:r>
      <w:r w:rsidR="004559CB" w:rsidRPr="00433792">
        <w:rPr>
          <w:rFonts w:ascii="Times New Roman" w:hAnsi="Times New Roman" w:cs="Times New Roman"/>
          <w:sz w:val="28"/>
          <w:szCs w:val="28"/>
        </w:rPr>
        <w:t xml:space="preserve">0 </w:t>
      </w:r>
      <w:r w:rsidRPr="00433792">
        <w:rPr>
          <w:rFonts w:ascii="Times New Roman" w:hAnsi="Times New Roman" w:cs="Times New Roman"/>
          <w:sz w:val="28"/>
          <w:szCs w:val="28"/>
        </w:rPr>
        <w:t>–</w:t>
      </w:r>
      <w:r w:rsidR="004559CB" w:rsidRPr="00433792">
        <w:rPr>
          <w:rFonts w:ascii="Times New Roman" w:hAnsi="Times New Roman" w:cs="Times New Roman"/>
          <w:sz w:val="28"/>
          <w:szCs w:val="28"/>
        </w:rPr>
        <w:t xml:space="preserve"> </w:t>
      </w:r>
      <w:r w:rsidRPr="00433792">
        <w:rPr>
          <w:rFonts w:ascii="Times New Roman" w:hAnsi="Times New Roman" w:cs="Times New Roman"/>
          <w:sz w:val="28"/>
          <w:szCs w:val="28"/>
        </w:rPr>
        <w:t>встреча представителей СМИ на выходе из станции м. «Черная речка».</w:t>
      </w:r>
    </w:p>
    <w:p w14:paraId="354DE00C" w14:textId="77777777" w:rsidR="00C45E1D" w:rsidRPr="00433792" w:rsidRDefault="00C45E1D" w:rsidP="00C45E1D">
      <w:pPr>
        <w:rPr>
          <w:rFonts w:ascii="Times New Roman" w:hAnsi="Times New Roman" w:cs="Times New Roman"/>
          <w:sz w:val="28"/>
          <w:szCs w:val="28"/>
        </w:rPr>
      </w:pPr>
      <w:r w:rsidRPr="00433792">
        <w:rPr>
          <w:rFonts w:ascii="Times New Roman" w:hAnsi="Times New Roman" w:cs="Times New Roman"/>
          <w:sz w:val="28"/>
          <w:szCs w:val="28"/>
        </w:rPr>
        <w:t>10.45 - отправление автобуса на дачу Ридингер</w:t>
      </w:r>
    </w:p>
    <w:p w14:paraId="07990F6B" w14:textId="77777777" w:rsidR="00C45E1D" w:rsidRPr="00433792" w:rsidRDefault="00C45E1D" w:rsidP="00C45E1D">
      <w:pPr>
        <w:rPr>
          <w:rFonts w:ascii="Times New Roman" w:hAnsi="Times New Roman" w:cs="Times New Roman"/>
          <w:sz w:val="28"/>
          <w:szCs w:val="28"/>
        </w:rPr>
      </w:pPr>
      <w:r w:rsidRPr="00433792">
        <w:rPr>
          <w:rFonts w:ascii="Times New Roman" w:hAnsi="Times New Roman" w:cs="Times New Roman"/>
          <w:sz w:val="28"/>
          <w:szCs w:val="28"/>
        </w:rPr>
        <w:t>11.45 – прибытие на дачу Ридингер</w:t>
      </w:r>
    </w:p>
    <w:p w14:paraId="15F1344C" w14:textId="77777777" w:rsidR="00C45E1D" w:rsidRPr="00C45E1D" w:rsidRDefault="00C45E1D">
      <w:pPr>
        <w:rPr>
          <w:rFonts w:ascii="Times New Roman" w:hAnsi="Times New Roman" w:cs="Times New Roman"/>
          <w:b/>
          <w:sz w:val="28"/>
          <w:szCs w:val="28"/>
        </w:rPr>
      </w:pPr>
      <w:r w:rsidRPr="00C45E1D">
        <w:rPr>
          <w:rFonts w:ascii="Times New Roman" w:hAnsi="Times New Roman" w:cs="Times New Roman"/>
          <w:b/>
          <w:sz w:val="28"/>
          <w:szCs w:val="28"/>
        </w:rPr>
        <w:t>12.00 – пресс-подход</w:t>
      </w:r>
    </w:p>
    <w:p w14:paraId="616FF277" w14:textId="77777777" w:rsidR="00C45E1D" w:rsidRPr="00C45E1D" w:rsidRDefault="00C45E1D">
      <w:pPr>
        <w:rPr>
          <w:rFonts w:ascii="Times New Roman" w:hAnsi="Times New Roman" w:cs="Times New Roman"/>
          <w:b/>
          <w:sz w:val="28"/>
          <w:szCs w:val="28"/>
        </w:rPr>
      </w:pPr>
      <w:r w:rsidRPr="00C45E1D">
        <w:rPr>
          <w:rFonts w:ascii="Times New Roman" w:hAnsi="Times New Roman" w:cs="Times New Roman"/>
          <w:b/>
          <w:sz w:val="28"/>
          <w:szCs w:val="28"/>
        </w:rPr>
        <w:t>В пресс-подходе принимают участие:</w:t>
      </w:r>
    </w:p>
    <w:p w14:paraId="1EB5BB8A" w14:textId="77777777" w:rsidR="00C45E1D" w:rsidRPr="00C45E1D" w:rsidRDefault="00C45E1D" w:rsidP="00C45E1D">
      <w:pPr>
        <w:rPr>
          <w:rFonts w:ascii="Times New Roman" w:hAnsi="Times New Roman" w:cs="Times New Roman"/>
          <w:b/>
          <w:sz w:val="28"/>
          <w:szCs w:val="28"/>
        </w:rPr>
      </w:pPr>
      <w:r w:rsidRPr="00C45E1D">
        <w:rPr>
          <w:rFonts w:ascii="Times New Roman" w:hAnsi="Times New Roman" w:cs="Times New Roman"/>
          <w:b/>
          <w:sz w:val="28"/>
          <w:szCs w:val="28"/>
        </w:rPr>
        <w:t>МАКАРОВ Сергей Владимирович – председатель КГИОП</w:t>
      </w:r>
    </w:p>
    <w:p w14:paraId="3CE85DB9" w14:textId="77777777" w:rsidR="00433792" w:rsidRDefault="00433792" w:rsidP="00C45E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Федорова Елена Ивановна – и.о. руководителя МТУ Федерального агентства</w:t>
      </w:r>
      <w:r w:rsidRPr="00433792">
        <w:rPr>
          <w:rFonts w:ascii="Times New Roman" w:hAnsi="Times New Roman" w:cs="Times New Roman"/>
          <w:b/>
          <w:sz w:val="28"/>
          <w:szCs w:val="28"/>
        </w:rPr>
        <w:t xml:space="preserve"> по управлению государственным имуществом в городе Санкт-Петербурге и Ленинградской области</w:t>
      </w:r>
    </w:p>
    <w:p w14:paraId="39604BB6" w14:textId="77777777" w:rsidR="0033224C" w:rsidRDefault="0033224C" w:rsidP="003322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ЕРМАКОВ Андрей Михайлович – руководитель Управления Министерства Культуры по Северо-Западному Федеральному округу</w:t>
      </w:r>
    </w:p>
    <w:p w14:paraId="3E45663A" w14:textId="77777777" w:rsidR="0033224C" w:rsidRPr="00C45E1D" w:rsidRDefault="0033224C" w:rsidP="0033224C">
      <w:pPr>
        <w:rPr>
          <w:rFonts w:ascii="Times New Roman" w:hAnsi="Times New Roman" w:cs="Times New Roman"/>
          <w:b/>
          <w:sz w:val="28"/>
          <w:szCs w:val="28"/>
        </w:rPr>
      </w:pPr>
      <w:r w:rsidRPr="00C45E1D">
        <w:rPr>
          <w:rFonts w:ascii="Times New Roman" w:hAnsi="Times New Roman" w:cs="Times New Roman"/>
          <w:b/>
          <w:sz w:val="28"/>
          <w:szCs w:val="28"/>
        </w:rPr>
        <w:lastRenderedPageBreak/>
        <w:t>ИВАНОВ Антон Евгеньевич – заместитель председателя Совета СПб ГО ВООПИиК, руководитель проекта «Открытый город»</w:t>
      </w:r>
    </w:p>
    <w:p w14:paraId="585F6941" w14:textId="26826FC9" w:rsidR="00FF280C" w:rsidRDefault="00FF280C" w:rsidP="00C45E1D">
      <w:pPr>
        <w:rPr>
          <w:rFonts w:ascii="Times New Roman" w:hAnsi="Times New Roman" w:cs="Times New Roman"/>
          <w:sz w:val="28"/>
          <w:szCs w:val="28"/>
        </w:rPr>
      </w:pPr>
      <w:r w:rsidRPr="00FF280C">
        <w:rPr>
          <w:rFonts w:ascii="Times New Roman" w:hAnsi="Times New Roman" w:cs="Times New Roman"/>
          <w:b/>
          <w:bCs/>
          <w:sz w:val="28"/>
          <w:szCs w:val="28"/>
        </w:rPr>
        <w:t>КАРПАКОВА Ольга Юрьевна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945FD">
        <w:rPr>
          <w:rFonts w:ascii="Times New Roman" w:hAnsi="Times New Roman" w:cs="Times New Roman"/>
          <w:b/>
          <w:bCs/>
          <w:sz w:val="28"/>
          <w:szCs w:val="28"/>
        </w:rPr>
        <w:t>генеральный директор Союза реставраторов Санкт-Петербурга</w:t>
      </w:r>
    </w:p>
    <w:p w14:paraId="5BE01BA1" w14:textId="7BD29307" w:rsidR="00C45E1D" w:rsidRPr="00433792" w:rsidRDefault="00433792" w:rsidP="00C45E1D">
      <w:pPr>
        <w:rPr>
          <w:rFonts w:ascii="Times New Roman" w:hAnsi="Times New Roman" w:cs="Times New Roman"/>
          <w:sz w:val="28"/>
          <w:szCs w:val="28"/>
        </w:rPr>
      </w:pPr>
      <w:r w:rsidRPr="00433792">
        <w:rPr>
          <w:rFonts w:ascii="Times New Roman" w:hAnsi="Times New Roman" w:cs="Times New Roman"/>
          <w:sz w:val="28"/>
          <w:szCs w:val="28"/>
        </w:rPr>
        <w:t>12.30-14</w:t>
      </w:r>
      <w:r w:rsidR="00C45E1D" w:rsidRPr="00433792">
        <w:rPr>
          <w:rFonts w:ascii="Times New Roman" w:hAnsi="Times New Roman" w:cs="Times New Roman"/>
          <w:sz w:val="28"/>
          <w:szCs w:val="28"/>
        </w:rPr>
        <w:t>.00 – общение с волонтерами, свободное время</w:t>
      </w:r>
    </w:p>
    <w:p w14:paraId="3F90E20E" w14:textId="77777777" w:rsidR="00C45E1D" w:rsidRPr="00433792" w:rsidRDefault="00433792" w:rsidP="00C45E1D">
      <w:pPr>
        <w:rPr>
          <w:rFonts w:ascii="Times New Roman" w:hAnsi="Times New Roman" w:cs="Times New Roman"/>
          <w:sz w:val="28"/>
          <w:szCs w:val="28"/>
        </w:rPr>
      </w:pPr>
      <w:r w:rsidRPr="00433792">
        <w:rPr>
          <w:rFonts w:ascii="Times New Roman" w:hAnsi="Times New Roman" w:cs="Times New Roman"/>
          <w:sz w:val="28"/>
          <w:szCs w:val="28"/>
        </w:rPr>
        <w:t>14</w:t>
      </w:r>
      <w:r w:rsidR="00C45E1D" w:rsidRPr="00433792">
        <w:rPr>
          <w:rFonts w:ascii="Times New Roman" w:hAnsi="Times New Roman" w:cs="Times New Roman"/>
          <w:sz w:val="28"/>
          <w:szCs w:val="28"/>
        </w:rPr>
        <w:t xml:space="preserve">.00 – отъезд </w:t>
      </w:r>
    </w:p>
    <w:p w14:paraId="343D0283" w14:textId="77777777" w:rsidR="004559CB" w:rsidRPr="00433792" w:rsidRDefault="00433792" w:rsidP="00C45E1D">
      <w:pPr>
        <w:rPr>
          <w:rFonts w:ascii="Times New Roman" w:hAnsi="Times New Roman" w:cs="Times New Roman"/>
          <w:sz w:val="28"/>
          <w:szCs w:val="28"/>
        </w:rPr>
      </w:pPr>
      <w:r w:rsidRPr="00433792">
        <w:rPr>
          <w:rFonts w:ascii="Times New Roman" w:hAnsi="Times New Roman" w:cs="Times New Roman"/>
          <w:sz w:val="28"/>
          <w:szCs w:val="28"/>
        </w:rPr>
        <w:t>15.00 – прибытие к ст. метро «Черная речка</w:t>
      </w:r>
      <w:r w:rsidR="00C45E1D" w:rsidRPr="00433792">
        <w:rPr>
          <w:rFonts w:ascii="Times New Roman" w:hAnsi="Times New Roman" w:cs="Times New Roman"/>
          <w:sz w:val="28"/>
          <w:szCs w:val="28"/>
        </w:rPr>
        <w:t>»</w:t>
      </w:r>
    </w:p>
    <w:p w14:paraId="1BD5D95F" w14:textId="4213FE8A" w:rsidR="00FF280C" w:rsidRDefault="00FF280C" w:rsidP="00433792">
      <w:pPr>
        <w:rPr>
          <w:rFonts w:ascii="Times New Roman" w:hAnsi="Times New Roman" w:cs="Times New Roman"/>
          <w:b/>
          <w:sz w:val="28"/>
          <w:szCs w:val="28"/>
        </w:rPr>
      </w:pPr>
    </w:p>
    <w:p w14:paraId="1418DE3C" w14:textId="6FFC826A" w:rsidR="00FF280C" w:rsidRDefault="00FF280C" w:rsidP="00433792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F280C">
        <w:rPr>
          <w:rFonts w:ascii="Times New Roman" w:hAnsi="Times New Roman" w:cs="Times New Roman"/>
          <w:b/>
          <w:i/>
          <w:iCs/>
          <w:sz w:val="28"/>
          <w:szCs w:val="28"/>
        </w:rPr>
        <w:t>Историческая справка об объекте культурного наследия «Дача Ридингер»</w:t>
      </w:r>
    </w:p>
    <w:p w14:paraId="6A2551B8" w14:textId="77777777" w:rsidR="00FF280C" w:rsidRPr="00FF280C" w:rsidRDefault="00FF280C" w:rsidP="00FF280C">
      <w:pPr>
        <w:rPr>
          <w:rFonts w:ascii="Times New Roman" w:hAnsi="Times New Roman" w:cs="Times New Roman"/>
          <w:bCs/>
          <w:sz w:val="28"/>
          <w:szCs w:val="28"/>
        </w:rPr>
      </w:pPr>
      <w:r w:rsidRPr="00FF280C">
        <w:rPr>
          <w:rFonts w:ascii="Times New Roman" w:hAnsi="Times New Roman" w:cs="Times New Roman"/>
          <w:bCs/>
          <w:sz w:val="28"/>
          <w:szCs w:val="28"/>
        </w:rPr>
        <w:t xml:space="preserve">В ноябре 2017 года КГИОП включил «Дачу Ридингер» (п. Репино, Приморское шоссе, д. 394, корп. 6, лит. Л) в перечень выявленных объектов культурного наследия. Такое решение приняла комиссия КГИОП </w:t>
      </w:r>
    </w:p>
    <w:p w14:paraId="34BCE812" w14:textId="77777777" w:rsidR="00FF280C" w:rsidRPr="00FF280C" w:rsidRDefault="00FF280C" w:rsidP="00FF280C">
      <w:pPr>
        <w:rPr>
          <w:rFonts w:ascii="Times New Roman" w:hAnsi="Times New Roman" w:cs="Times New Roman"/>
          <w:bCs/>
          <w:sz w:val="28"/>
          <w:szCs w:val="28"/>
        </w:rPr>
      </w:pPr>
      <w:r w:rsidRPr="00FF280C">
        <w:rPr>
          <w:rFonts w:ascii="Times New Roman" w:hAnsi="Times New Roman" w:cs="Times New Roman"/>
          <w:bCs/>
          <w:sz w:val="28"/>
          <w:szCs w:val="28"/>
        </w:rPr>
        <w:t>на основании проведенной работы по установлению историко-культурной ценности объекта. Заявление на выявление объекта в комитет направила координатор исследовательской группы «Старые дачи» Елена Травина.</w:t>
      </w:r>
    </w:p>
    <w:p w14:paraId="4E1FC76A" w14:textId="10E53323" w:rsidR="00FF280C" w:rsidRPr="00FF280C" w:rsidRDefault="00FF280C" w:rsidP="00FF280C">
      <w:pPr>
        <w:rPr>
          <w:rFonts w:ascii="Times New Roman" w:hAnsi="Times New Roman" w:cs="Times New Roman"/>
          <w:bCs/>
          <w:sz w:val="28"/>
          <w:szCs w:val="28"/>
        </w:rPr>
      </w:pPr>
      <w:r w:rsidRPr="00FF280C">
        <w:rPr>
          <w:rFonts w:ascii="Times New Roman" w:hAnsi="Times New Roman" w:cs="Times New Roman"/>
          <w:bCs/>
          <w:sz w:val="28"/>
          <w:szCs w:val="28"/>
        </w:rPr>
        <w:t xml:space="preserve">Государственная историко-культурная экспертиза выявленного объекта культурного наследия «Дача Ридингер» была проведена в 2018 году по заказу КГИОП за счет средств бюджета Санкт-Петербурга. </w:t>
      </w:r>
    </w:p>
    <w:p w14:paraId="34321549" w14:textId="77777777" w:rsidR="00FF280C" w:rsidRPr="00FF280C" w:rsidRDefault="00FF280C" w:rsidP="00FF280C">
      <w:pPr>
        <w:rPr>
          <w:rFonts w:ascii="Times New Roman" w:hAnsi="Times New Roman" w:cs="Times New Roman"/>
          <w:bCs/>
          <w:sz w:val="28"/>
          <w:szCs w:val="28"/>
        </w:rPr>
      </w:pPr>
      <w:r w:rsidRPr="00FF280C">
        <w:rPr>
          <w:rFonts w:ascii="Times New Roman" w:hAnsi="Times New Roman" w:cs="Times New Roman"/>
          <w:bCs/>
          <w:sz w:val="28"/>
          <w:szCs w:val="28"/>
        </w:rPr>
        <w:t xml:space="preserve">В настоящее время КГИОП проводится подготовка распоряжения </w:t>
      </w:r>
    </w:p>
    <w:p w14:paraId="00675AF4" w14:textId="43E76D80" w:rsidR="00FF280C" w:rsidRPr="00FF280C" w:rsidRDefault="00FF280C" w:rsidP="00FF280C">
      <w:pPr>
        <w:rPr>
          <w:rFonts w:ascii="Times New Roman" w:hAnsi="Times New Roman" w:cs="Times New Roman"/>
          <w:bCs/>
          <w:sz w:val="28"/>
          <w:szCs w:val="28"/>
        </w:rPr>
      </w:pPr>
      <w:r w:rsidRPr="00FF280C">
        <w:rPr>
          <w:rFonts w:ascii="Times New Roman" w:hAnsi="Times New Roman" w:cs="Times New Roman"/>
          <w:bCs/>
          <w:sz w:val="28"/>
          <w:szCs w:val="28"/>
        </w:rPr>
        <w:t xml:space="preserve">о включении объекта в единый государственный реестр в качестве памятника регионального значения. В соответствии с результатами исследования эксперта </w:t>
      </w:r>
      <w:proofErr w:type="gramStart"/>
      <w:r w:rsidRPr="00FF280C">
        <w:rPr>
          <w:rFonts w:ascii="Times New Roman" w:hAnsi="Times New Roman" w:cs="Times New Roman"/>
          <w:bCs/>
          <w:sz w:val="28"/>
          <w:szCs w:val="28"/>
        </w:rPr>
        <w:t>Б.М.</w:t>
      </w:r>
      <w:proofErr w:type="gramEnd"/>
      <w:r w:rsidRPr="00FF280C">
        <w:rPr>
          <w:rFonts w:ascii="Times New Roman" w:hAnsi="Times New Roman" w:cs="Times New Roman"/>
          <w:bCs/>
          <w:sz w:val="28"/>
          <w:szCs w:val="28"/>
        </w:rPr>
        <w:t xml:space="preserve"> Матвеева памятник атрибутирован </w:t>
      </w:r>
      <w:bookmarkStart w:id="0" w:name="_GoBack"/>
      <w:bookmarkEnd w:id="0"/>
      <w:r w:rsidRPr="00FF280C">
        <w:rPr>
          <w:rFonts w:ascii="Times New Roman" w:hAnsi="Times New Roman" w:cs="Times New Roman"/>
          <w:bCs/>
          <w:sz w:val="28"/>
          <w:szCs w:val="28"/>
        </w:rPr>
        <w:t xml:space="preserve">как «Дача И.С. Крючкова». </w:t>
      </w:r>
    </w:p>
    <w:p w14:paraId="1818F66B" w14:textId="77777777" w:rsidR="00FF280C" w:rsidRPr="00FF280C" w:rsidRDefault="00FF280C" w:rsidP="00FF280C">
      <w:pPr>
        <w:rPr>
          <w:rFonts w:ascii="Times New Roman" w:hAnsi="Times New Roman" w:cs="Times New Roman"/>
          <w:bCs/>
          <w:sz w:val="28"/>
          <w:szCs w:val="28"/>
        </w:rPr>
      </w:pPr>
      <w:r w:rsidRPr="00FF280C">
        <w:rPr>
          <w:rFonts w:ascii="Times New Roman" w:hAnsi="Times New Roman" w:cs="Times New Roman"/>
          <w:bCs/>
          <w:sz w:val="28"/>
          <w:szCs w:val="28"/>
        </w:rPr>
        <w:t>Здание дачи, построенное на рубеже XIX-XX веков, является одним из немногих сохранившихся примеров дореволюционной дачной застройки Репино (до 1948 года – Куоккалы [фин. Kuokkala]).</w:t>
      </w:r>
    </w:p>
    <w:p w14:paraId="10B22E0F" w14:textId="77777777" w:rsidR="00FF280C" w:rsidRPr="00FF280C" w:rsidRDefault="00FF280C" w:rsidP="00FF280C">
      <w:pPr>
        <w:rPr>
          <w:rFonts w:ascii="Times New Roman" w:hAnsi="Times New Roman" w:cs="Times New Roman"/>
          <w:bCs/>
          <w:sz w:val="28"/>
          <w:szCs w:val="28"/>
        </w:rPr>
      </w:pPr>
      <w:r w:rsidRPr="00FF280C">
        <w:rPr>
          <w:rFonts w:ascii="Times New Roman" w:hAnsi="Times New Roman" w:cs="Times New Roman"/>
          <w:bCs/>
          <w:sz w:val="28"/>
          <w:szCs w:val="28"/>
        </w:rPr>
        <w:t xml:space="preserve">Двухэтажный дом сложной формы с двумя мезонинами с юго-западной и северо-восточной стороны, граненым эркером по центральной оси северо-западного фасада, завершенным смотровой башенкой, одноэтажной верандой с юго-западной стороны и одноэтажной пристройкой с юго-восточной стороны, расположен на вершине дюны, заросшей лесом. Перед его юго-западным фасадом расположена открытая терраса. По центральной оси террасы к основанию холма спускается одномаршевая лестница, расходящаяся посередине склона на два марша в противоположные стороны. Терраса и лестничные марши укреплены железобетонными подпорными стенами. От балюстрадного ограждения террасы и лестницы, зафиксированного на фотографии 1930-х годов, до настоящего времени </w:t>
      </w:r>
      <w:r w:rsidRPr="00FF280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сохранились только несколько гранитных столбов. К югу от лестницы у основания холма сохранилась бетонированная круглая чаша бассейна. </w:t>
      </w:r>
    </w:p>
    <w:p w14:paraId="1E9DA65C" w14:textId="77777777" w:rsidR="00FF280C" w:rsidRPr="00FF280C" w:rsidRDefault="00FF280C" w:rsidP="00FF280C">
      <w:pPr>
        <w:rPr>
          <w:rFonts w:ascii="Times New Roman" w:hAnsi="Times New Roman" w:cs="Times New Roman"/>
          <w:bCs/>
          <w:sz w:val="28"/>
          <w:szCs w:val="28"/>
        </w:rPr>
      </w:pPr>
      <w:r w:rsidRPr="00FF280C">
        <w:rPr>
          <w:rFonts w:ascii="Times New Roman" w:hAnsi="Times New Roman" w:cs="Times New Roman"/>
          <w:bCs/>
          <w:sz w:val="28"/>
          <w:szCs w:val="28"/>
        </w:rPr>
        <w:t xml:space="preserve">В архитектурных формах домов Репино, запечатленных на фотографиях конца XIX – начала XX века, часто встречается мотив башни, завершенной шатровой крышей, прорезанной с разных сторон люкарнами различной конфигурации. </w:t>
      </w:r>
    </w:p>
    <w:p w14:paraId="2103EA33" w14:textId="77777777" w:rsidR="00FF280C" w:rsidRPr="00FF280C" w:rsidRDefault="00FF280C" w:rsidP="00FF280C">
      <w:pPr>
        <w:rPr>
          <w:rFonts w:ascii="Times New Roman" w:hAnsi="Times New Roman" w:cs="Times New Roman"/>
          <w:bCs/>
          <w:sz w:val="28"/>
          <w:szCs w:val="28"/>
        </w:rPr>
      </w:pPr>
      <w:r w:rsidRPr="00FF280C">
        <w:rPr>
          <w:rFonts w:ascii="Times New Roman" w:hAnsi="Times New Roman" w:cs="Times New Roman"/>
          <w:bCs/>
          <w:sz w:val="28"/>
          <w:szCs w:val="28"/>
        </w:rPr>
        <w:t xml:space="preserve">Дача И.С. Крючкова является единственным подлинным зданием, построенным в Куоккале до революции 1917 года и в относительной целости сохранившимся до наших дней. </w:t>
      </w:r>
    </w:p>
    <w:p w14:paraId="2E3C7D39" w14:textId="77777777" w:rsidR="00FF280C" w:rsidRPr="00FF280C" w:rsidRDefault="00FF280C" w:rsidP="00FF280C">
      <w:pPr>
        <w:rPr>
          <w:rFonts w:ascii="Times New Roman" w:hAnsi="Times New Roman" w:cs="Times New Roman"/>
          <w:bCs/>
          <w:sz w:val="28"/>
          <w:szCs w:val="28"/>
        </w:rPr>
      </w:pPr>
      <w:r w:rsidRPr="00FF280C">
        <w:rPr>
          <w:rFonts w:ascii="Times New Roman" w:hAnsi="Times New Roman" w:cs="Times New Roman"/>
          <w:bCs/>
          <w:sz w:val="28"/>
          <w:szCs w:val="28"/>
        </w:rPr>
        <w:t>В 1883 году вышедший в отставку генерал-майор Николай Александрович Ридингер, сын Героя Отечественной войны 1812 года Александра Карловича Ридингера, приобрёл в Куоккале (современное Репино) обширный участок земли. Его владения простирались от Николаевской (ныне Нагорной) улицы и железной дороги к юго-востоку до Приморского шоссе и берега залива. Помимо дачных домов, которые Ридингеры сдавали внаём, здесь располагалась и их собственная вилла «Мери-Хови» («Морской дворец»).</w:t>
      </w:r>
    </w:p>
    <w:p w14:paraId="619CAD40" w14:textId="77777777" w:rsidR="00FF280C" w:rsidRPr="00FF280C" w:rsidRDefault="00FF280C" w:rsidP="00FF280C">
      <w:pPr>
        <w:rPr>
          <w:rFonts w:ascii="Times New Roman" w:hAnsi="Times New Roman" w:cs="Times New Roman"/>
          <w:bCs/>
          <w:sz w:val="28"/>
          <w:szCs w:val="28"/>
        </w:rPr>
      </w:pPr>
      <w:r w:rsidRPr="00FF280C">
        <w:rPr>
          <w:rFonts w:ascii="Times New Roman" w:hAnsi="Times New Roman" w:cs="Times New Roman"/>
          <w:bCs/>
          <w:sz w:val="28"/>
          <w:szCs w:val="28"/>
        </w:rPr>
        <w:t>Иван Семенович Крючков – купец 1-й гильдии, владел фруктовыми лавками. Ему принадлежала оптовая и розничная торговля в магазинах фруктового и бакалейного товара на территории Апраксина двора. Также Крючков был известным в Санкт-Петербурге производителем варенья, являлся членом правления и казначеем Императорского Российского общества плодоводов.</w:t>
      </w:r>
    </w:p>
    <w:p w14:paraId="52AF5D45" w14:textId="77777777" w:rsidR="00FF280C" w:rsidRPr="00FF280C" w:rsidRDefault="00FF280C" w:rsidP="00FF280C">
      <w:pPr>
        <w:rPr>
          <w:rFonts w:ascii="Times New Roman" w:hAnsi="Times New Roman" w:cs="Times New Roman"/>
          <w:bCs/>
          <w:sz w:val="28"/>
          <w:szCs w:val="28"/>
        </w:rPr>
      </w:pPr>
      <w:r w:rsidRPr="00FF280C">
        <w:rPr>
          <w:rFonts w:ascii="Times New Roman" w:hAnsi="Times New Roman" w:cs="Times New Roman"/>
          <w:bCs/>
          <w:sz w:val="28"/>
          <w:szCs w:val="28"/>
        </w:rPr>
        <w:t xml:space="preserve">Размещенная на сайте «tenjoki.spb.ru» атрибуция «Дачи Ридингер», которая определила наименование выявленного объекта культурного наследия, базируется на информации, опубликованной в книге Э.Кяхенен «Бывшие Терийоки». Авторы атрибуции высказывают предположение о том, что «в 1902 году семья Крючковых снимала дачу Ридингера, а позднее построила собственную дачу на соседнем участке». </w:t>
      </w:r>
    </w:p>
    <w:p w14:paraId="2C9A04EC" w14:textId="77777777" w:rsidR="00FF280C" w:rsidRPr="00FF280C" w:rsidRDefault="00FF280C" w:rsidP="00FF280C">
      <w:pPr>
        <w:rPr>
          <w:rFonts w:ascii="Times New Roman" w:hAnsi="Times New Roman" w:cs="Times New Roman"/>
          <w:bCs/>
          <w:sz w:val="28"/>
          <w:szCs w:val="28"/>
        </w:rPr>
      </w:pPr>
      <w:r w:rsidRPr="00FF280C">
        <w:rPr>
          <w:rFonts w:ascii="Times New Roman" w:hAnsi="Times New Roman" w:cs="Times New Roman"/>
          <w:bCs/>
          <w:sz w:val="28"/>
          <w:szCs w:val="28"/>
        </w:rPr>
        <w:t xml:space="preserve">Между тем, на датированном 1894 годом «Плане дачной местности Куоккала Н.П.Федотова» зафиксирован уже построенный к этому времени большой дачный дом, расположенный на участке Крючкова. На этом плане между берегом Финского залива и Большой дорогой последовательно расположены участки «Пуни, Берто, Фишера, Бубнова, Крючкова, Ридингера, Износкова, Грачева, Теремок Инна Федотова» и </w:t>
      </w:r>
      <w:proofErr w:type="gramStart"/>
      <w:r w:rsidRPr="00FF280C">
        <w:rPr>
          <w:rFonts w:ascii="Times New Roman" w:hAnsi="Times New Roman" w:cs="Times New Roman"/>
          <w:bCs/>
          <w:sz w:val="28"/>
          <w:szCs w:val="28"/>
        </w:rPr>
        <w:t>т.д.</w:t>
      </w:r>
      <w:proofErr w:type="gramEnd"/>
    </w:p>
    <w:p w14:paraId="2BBB97F2" w14:textId="77777777" w:rsidR="00FF280C" w:rsidRPr="00FF280C" w:rsidRDefault="00FF280C" w:rsidP="00FF280C">
      <w:pPr>
        <w:rPr>
          <w:rFonts w:ascii="Times New Roman" w:hAnsi="Times New Roman" w:cs="Times New Roman"/>
          <w:bCs/>
          <w:sz w:val="28"/>
          <w:szCs w:val="28"/>
        </w:rPr>
      </w:pPr>
      <w:r w:rsidRPr="00FF280C">
        <w:rPr>
          <w:rFonts w:ascii="Times New Roman" w:hAnsi="Times New Roman" w:cs="Times New Roman"/>
          <w:bCs/>
          <w:sz w:val="28"/>
          <w:szCs w:val="28"/>
        </w:rPr>
        <w:t xml:space="preserve">Сведения о том, что рассматриваемый участок принадлежал И.С. Крючкову, подтверждаются топографическими картами этого периода. Дом на участке, принадлежавшем в конце XIX – начале XX века И.С. Крючкову, идентифицируется по двум признакам: на северо-западной стороне четко обозначены эркер башни и запечатленное на фотографиях 1902 и 1950 годов </w:t>
      </w:r>
      <w:r w:rsidRPr="00FF280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крыльцо веранды, а перед юго-западным фасадом – открытая терраса и отходящая от нее лестница. </w:t>
      </w:r>
    </w:p>
    <w:p w14:paraId="56C0D9F5" w14:textId="77777777" w:rsidR="00FF280C" w:rsidRPr="00FF280C" w:rsidRDefault="00FF280C" w:rsidP="00FF280C">
      <w:pPr>
        <w:rPr>
          <w:rFonts w:ascii="Times New Roman" w:hAnsi="Times New Roman" w:cs="Times New Roman"/>
          <w:bCs/>
          <w:sz w:val="28"/>
          <w:szCs w:val="28"/>
        </w:rPr>
      </w:pPr>
      <w:r w:rsidRPr="00FF280C">
        <w:rPr>
          <w:rFonts w:ascii="Times New Roman" w:hAnsi="Times New Roman" w:cs="Times New Roman"/>
          <w:bCs/>
          <w:sz w:val="28"/>
          <w:szCs w:val="28"/>
        </w:rPr>
        <w:t>Дачу И.С. Крючкова унаследовали его дочери Вера Шеина н Нина Гаевская, которые продали ее в конце 1920-х – начале 1930-х годов.  В 1930-х годах в здании уже размещался один из корпусов пансионата «Дачи Лотт». В советское время здание являлось одним из корпусов санатория «Репино</w:t>
      </w:r>
      <w:proofErr w:type="gramStart"/>
      <w:r w:rsidRPr="00FF280C">
        <w:rPr>
          <w:rFonts w:ascii="Times New Roman" w:hAnsi="Times New Roman" w:cs="Times New Roman"/>
          <w:bCs/>
          <w:sz w:val="28"/>
          <w:szCs w:val="28"/>
        </w:rPr>
        <w:t>»,  до</w:t>
      </w:r>
      <w:proofErr w:type="gramEnd"/>
      <w:r w:rsidRPr="00FF280C">
        <w:rPr>
          <w:rFonts w:ascii="Times New Roman" w:hAnsi="Times New Roman" w:cs="Times New Roman"/>
          <w:bCs/>
          <w:sz w:val="28"/>
          <w:szCs w:val="28"/>
        </w:rPr>
        <w:t xml:space="preserve"> недавнего времени здесь размещалось общежитие работников санатория.</w:t>
      </w:r>
    </w:p>
    <w:p w14:paraId="4523FDD7" w14:textId="3F766AF0" w:rsidR="00FF280C" w:rsidRPr="00FF280C" w:rsidRDefault="00FF280C" w:rsidP="00FF280C">
      <w:pPr>
        <w:rPr>
          <w:rFonts w:ascii="Times New Roman" w:hAnsi="Times New Roman" w:cs="Times New Roman"/>
          <w:bCs/>
          <w:sz w:val="28"/>
          <w:szCs w:val="28"/>
        </w:rPr>
      </w:pPr>
      <w:r w:rsidRPr="00FF280C">
        <w:rPr>
          <w:rFonts w:ascii="Times New Roman" w:hAnsi="Times New Roman" w:cs="Times New Roman"/>
          <w:bCs/>
          <w:sz w:val="28"/>
          <w:szCs w:val="28"/>
        </w:rPr>
        <w:t>В интерьере здания сохранилась декоративная отделка веранды: оформление потолка тягами с «гирьками» в местах пресечений, поперечная балка с резным поясом геометрического орнамента на фигурных резных орнаментированных кронштейнах. В угловых частях веранды расположены полуциркульные фрамуги в профилированном обрамлении и с витражным заполнением. В помещениях первого этажа сохранились остовы двух двухъярусных печей, первоначально облицованных белым изразцом.</w:t>
      </w:r>
    </w:p>
    <w:p w14:paraId="48DBEAB1" w14:textId="77777777" w:rsidR="00FF280C" w:rsidRPr="00FF280C" w:rsidRDefault="00FF280C" w:rsidP="00433792">
      <w:pPr>
        <w:rPr>
          <w:rFonts w:ascii="Times New Roman" w:hAnsi="Times New Roman" w:cs="Times New Roman"/>
          <w:bCs/>
          <w:sz w:val="28"/>
          <w:szCs w:val="28"/>
        </w:rPr>
      </w:pPr>
    </w:p>
    <w:p w14:paraId="35EEA46C" w14:textId="77777777" w:rsidR="00433792" w:rsidRPr="00433792" w:rsidRDefault="00433792" w:rsidP="00433792">
      <w:pPr>
        <w:rPr>
          <w:rFonts w:ascii="Times New Roman" w:hAnsi="Times New Roman" w:cs="Times New Roman"/>
          <w:b/>
          <w:sz w:val="28"/>
          <w:szCs w:val="28"/>
        </w:rPr>
      </w:pPr>
      <w:r w:rsidRPr="00433792">
        <w:rPr>
          <w:rFonts w:ascii="Times New Roman" w:hAnsi="Times New Roman" w:cs="Times New Roman"/>
          <w:b/>
          <w:sz w:val="28"/>
          <w:szCs w:val="28"/>
        </w:rPr>
        <w:t> </w:t>
      </w:r>
    </w:p>
    <w:p w14:paraId="1F2685EC" w14:textId="77777777" w:rsidR="00433792" w:rsidRDefault="0043379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14:paraId="23EC7B8A" w14:textId="77777777" w:rsidR="00433792" w:rsidRPr="00433792" w:rsidRDefault="00433792" w:rsidP="0043379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33792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Справка о волонтерском движении по сохранению культурного наследия:</w:t>
      </w:r>
    </w:p>
    <w:p w14:paraId="424C1794" w14:textId="77777777" w:rsidR="00433792" w:rsidRPr="00433792" w:rsidRDefault="00433792" w:rsidP="00433792">
      <w:pPr>
        <w:rPr>
          <w:rFonts w:ascii="Times New Roman" w:hAnsi="Times New Roman" w:cs="Times New Roman"/>
          <w:sz w:val="28"/>
          <w:szCs w:val="28"/>
        </w:rPr>
      </w:pPr>
      <w:r w:rsidRPr="00433792">
        <w:rPr>
          <w:rFonts w:ascii="Times New Roman" w:hAnsi="Times New Roman" w:cs="Times New Roman"/>
          <w:sz w:val="28"/>
          <w:szCs w:val="28"/>
        </w:rPr>
        <w:t xml:space="preserve">В последние годы в России, в том числе и благодаря инициативам ВООПИиК, активно развивается волонтерское движение в сфере сохранения культурного наследия. Добровольцы вносят свою посильную помощь в сохранении памятников истории и культуры: участвуют в акциях по благоустройству, проводят мониторинг исторических зданий. </w:t>
      </w:r>
    </w:p>
    <w:p w14:paraId="7C315650" w14:textId="77777777" w:rsidR="00433792" w:rsidRPr="00433792" w:rsidRDefault="00433792" w:rsidP="00433792">
      <w:pPr>
        <w:rPr>
          <w:rFonts w:ascii="Times New Roman" w:hAnsi="Times New Roman" w:cs="Times New Roman"/>
          <w:sz w:val="28"/>
          <w:szCs w:val="28"/>
        </w:rPr>
      </w:pPr>
      <w:r w:rsidRPr="00433792">
        <w:rPr>
          <w:rFonts w:ascii="Times New Roman" w:hAnsi="Times New Roman" w:cs="Times New Roman"/>
          <w:sz w:val="28"/>
          <w:szCs w:val="28"/>
        </w:rPr>
        <w:t xml:space="preserve">С 2017 года СПб ГО ВООПИиК активно развивает в Санкт-Петербурге волонтерское движение в сфере сохранения культурного наследия. За это время в рамках проекта «Открытый город» прошло 15 волонтерских суббот по благоустройству территории памятников истории и культуры, в которых приняли участие около тысячи человек, создана Школа волонтеров в сфере сохранения культурного наследия. </w:t>
      </w:r>
    </w:p>
    <w:p w14:paraId="0BC93B32" w14:textId="77777777" w:rsidR="00433792" w:rsidRPr="00433792" w:rsidRDefault="00433792" w:rsidP="00433792">
      <w:pPr>
        <w:rPr>
          <w:rFonts w:ascii="Times New Roman" w:hAnsi="Times New Roman" w:cs="Times New Roman"/>
          <w:sz w:val="28"/>
          <w:szCs w:val="28"/>
        </w:rPr>
      </w:pPr>
      <w:r w:rsidRPr="00433792">
        <w:rPr>
          <w:rFonts w:ascii="Times New Roman" w:hAnsi="Times New Roman" w:cs="Times New Roman"/>
          <w:sz w:val="28"/>
          <w:szCs w:val="28"/>
        </w:rPr>
        <w:t xml:space="preserve">Летом 2018 года между КГИОП, Санкт-Петербургским городским отделением Всероссийского общества охраны памятников истории и культуры и Союзом реставраторов Санкт-Петербурга было заключено трехстороннее соглашение о сотрудничестве о взаимодействии в развитии волонтерского движения в области охраны историко-культурного наследия Санкт-Петербурга. Также в конце 2018 года было подписано соглашение о сотрудничестве в сфере сохранения и популяризации объектов культурного наследия между филиалом Федерального государственного бюджетного учреждения культуры «Агентство по управлению и использованию памятников истории и культуры» по Северо-Западному федеральному округу и Санкт-Петербургским городским отделением Всероссийской общественной организацией «Всероссийское общество охраны памятников истории и культуры». Стороны договорились, что будут оказывать содействие в обеспечении сохранения и популяризации объектов культурного наследия, в том числе проведение совместных волонтерских акций. </w:t>
      </w:r>
    </w:p>
    <w:p w14:paraId="41F091A8" w14:textId="77777777" w:rsidR="00433792" w:rsidRPr="00433792" w:rsidRDefault="00433792" w:rsidP="00433792">
      <w:pPr>
        <w:rPr>
          <w:rFonts w:ascii="Times New Roman" w:hAnsi="Times New Roman" w:cs="Times New Roman"/>
          <w:sz w:val="28"/>
          <w:szCs w:val="28"/>
        </w:rPr>
      </w:pPr>
      <w:r w:rsidRPr="00433792">
        <w:rPr>
          <w:rFonts w:ascii="Times New Roman" w:hAnsi="Times New Roman" w:cs="Times New Roman"/>
          <w:sz w:val="28"/>
          <w:szCs w:val="28"/>
        </w:rPr>
        <w:t>В этом году в рамках этих соглашений создан план волонтерских мероприятий. Планируется провести 40 волонтерских акций, в которых примет участие более 1500 человек. К проведению мероприятий планируется привлечь участников проекта «Открытый город», представителей волонтерских движений в сфере сохранения культурного наследия Санкт-Петербурга.</w:t>
      </w:r>
    </w:p>
    <w:sectPr w:rsidR="00433792" w:rsidRPr="00433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FE"/>
    <w:rsid w:val="000A6DFD"/>
    <w:rsid w:val="0012633A"/>
    <w:rsid w:val="00176AAF"/>
    <w:rsid w:val="0033224C"/>
    <w:rsid w:val="00371511"/>
    <w:rsid w:val="003A160E"/>
    <w:rsid w:val="00433792"/>
    <w:rsid w:val="00447B82"/>
    <w:rsid w:val="004559CB"/>
    <w:rsid w:val="0058057B"/>
    <w:rsid w:val="00582D00"/>
    <w:rsid w:val="005E4090"/>
    <w:rsid w:val="00633F33"/>
    <w:rsid w:val="006E0FFE"/>
    <w:rsid w:val="0073645A"/>
    <w:rsid w:val="007E454A"/>
    <w:rsid w:val="00850A79"/>
    <w:rsid w:val="00854079"/>
    <w:rsid w:val="008F5971"/>
    <w:rsid w:val="009A0E1A"/>
    <w:rsid w:val="009F1B86"/>
    <w:rsid w:val="00B26C6E"/>
    <w:rsid w:val="00C45E1D"/>
    <w:rsid w:val="00C945FD"/>
    <w:rsid w:val="00F72B59"/>
    <w:rsid w:val="00FC5C4E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50782"/>
  <w15:chartTrackingRefBased/>
  <w15:docId w15:val="{7451B06D-1D1B-49F6-971B-EBC7C713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160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F280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F2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krytyjgoro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</dc:creator>
  <cp:keywords/>
  <dc:description/>
  <cp:lastModifiedBy>Alena</cp:lastModifiedBy>
  <cp:revision>5</cp:revision>
  <cp:lastPrinted>2019-08-27T10:15:00Z</cp:lastPrinted>
  <dcterms:created xsi:type="dcterms:W3CDTF">2019-08-28T09:12:00Z</dcterms:created>
  <dcterms:modified xsi:type="dcterms:W3CDTF">2019-08-28T09:56:00Z</dcterms:modified>
</cp:coreProperties>
</file>